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523E" w14:textId="5838DFB7" w:rsidR="00BF29E4" w:rsidRPr="005769C6" w:rsidRDefault="00BF29E4" w:rsidP="00BF29E4">
      <w:pPr>
        <w:jc w:val="right"/>
        <w:rPr>
          <w:rFonts w:ascii="HG丸ｺﾞｼｯｸM-PRO" w:eastAsia="HG丸ｺﾞｼｯｸM-PRO" w:hAnsi="HG丸ｺﾞｼｯｸM-PRO"/>
          <w:b/>
          <w:bCs/>
          <w:sz w:val="36"/>
          <w:szCs w:val="36"/>
          <w:bdr w:val="single" w:sz="4" w:space="0" w:color="auto"/>
        </w:rPr>
      </w:pPr>
      <w:r>
        <w:rPr>
          <w:rFonts w:ascii="HG丸ｺﾞｼｯｸM-PRO" w:eastAsia="HG丸ｺﾞｼｯｸM-PRO" w:hAnsi="HG丸ｺﾞｼｯｸM-PRO" w:hint="eastAsia"/>
          <w:b/>
          <w:bCs/>
          <w:sz w:val="36"/>
          <w:szCs w:val="36"/>
          <w:bdr w:val="single" w:sz="4" w:space="0" w:color="auto"/>
        </w:rPr>
        <w:t>サンプル</w:t>
      </w:r>
      <w:r w:rsidRPr="005769C6">
        <w:rPr>
          <w:rFonts w:ascii="HG丸ｺﾞｼｯｸM-PRO" w:eastAsia="HG丸ｺﾞｼｯｸM-PRO" w:hAnsi="HG丸ｺﾞｼｯｸM-PRO" w:hint="eastAsia"/>
          <w:b/>
          <w:bCs/>
          <w:sz w:val="36"/>
          <w:szCs w:val="36"/>
          <w:bdr w:val="single" w:sz="4" w:space="0" w:color="auto"/>
        </w:rPr>
        <w:t xml:space="preserve">　</w:t>
      </w:r>
      <w:r w:rsidR="0027344A">
        <w:rPr>
          <w:rFonts w:ascii="HG丸ｺﾞｼｯｸM-PRO" w:eastAsia="HG丸ｺﾞｼｯｸM-PRO" w:hAnsi="HG丸ｺﾞｼｯｸM-PRO" w:hint="eastAsia"/>
          <w:b/>
          <w:bCs/>
          <w:sz w:val="36"/>
          <w:szCs w:val="36"/>
          <w:bdr w:val="single" w:sz="4" w:space="0" w:color="auto"/>
        </w:rPr>
        <w:t>Ｄ</w:t>
      </w:r>
    </w:p>
    <w:p w14:paraId="20E00E34" w14:textId="1965CBA0" w:rsidR="00EE5CCB" w:rsidRPr="00644195" w:rsidRDefault="00BF29E4" w:rsidP="00BF29E4">
      <w:pPr>
        <w:jc w:val="center"/>
        <w:rPr>
          <w:rFonts w:ascii="HG丸ｺﾞｼｯｸM-PRO" w:eastAsia="HG丸ｺﾞｼｯｸM-PRO" w:hAnsi="HG丸ｺﾞｼｯｸM-PRO"/>
          <w:b/>
          <w:bCs/>
          <w:sz w:val="36"/>
          <w:szCs w:val="36"/>
        </w:rPr>
      </w:pPr>
      <w:r w:rsidRPr="00644195">
        <w:rPr>
          <w:rFonts w:ascii="HG丸ｺﾞｼｯｸM-PRO" w:eastAsia="HG丸ｺﾞｼｯｸM-PRO" w:hAnsi="HG丸ｺﾞｼｯｸM-PRO" w:hint="eastAsia"/>
          <w:b/>
          <w:bCs/>
          <w:sz w:val="36"/>
          <w:szCs w:val="36"/>
        </w:rPr>
        <w:t>【適正</w:t>
      </w:r>
      <w:r w:rsidR="0027344A" w:rsidRPr="00644195">
        <w:rPr>
          <w:rFonts w:ascii="HG丸ｺﾞｼｯｸM-PRO" w:eastAsia="HG丸ｺﾞｼｯｸM-PRO" w:hAnsi="HG丸ｺﾞｼｯｸM-PRO" w:hint="eastAsia"/>
          <w:b/>
          <w:bCs/>
          <w:sz w:val="36"/>
          <w:szCs w:val="36"/>
        </w:rPr>
        <w:t>な商慣行、料金</w:t>
      </w:r>
      <w:r w:rsidRPr="00644195">
        <w:rPr>
          <w:rFonts w:ascii="HG丸ｺﾞｼｯｸM-PRO" w:eastAsia="HG丸ｺﾞｼｯｸM-PRO" w:hAnsi="HG丸ｺﾞｼｯｸM-PRO" w:hint="eastAsia"/>
          <w:b/>
          <w:bCs/>
          <w:sz w:val="36"/>
          <w:szCs w:val="36"/>
        </w:rPr>
        <w:t>透明化に向けた</w:t>
      </w:r>
      <w:r w:rsidR="00644195" w:rsidRPr="00644195">
        <w:rPr>
          <w:rFonts w:ascii="HG丸ｺﾞｼｯｸM-PRO" w:eastAsia="HG丸ｺﾞｼｯｸM-PRO" w:hAnsi="HG丸ｺﾞｼｯｸM-PRO" w:hint="eastAsia"/>
          <w:b/>
          <w:bCs/>
          <w:sz w:val="36"/>
          <w:szCs w:val="36"/>
        </w:rPr>
        <w:t>取り組み</w:t>
      </w:r>
      <w:r w:rsidRPr="00644195">
        <w:rPr>
          <w:rFonts w:ascii="HG丸ｺﾞｼｯｸM-PRO" w:eastAsia="HG丸ｺﾞｼｯｸM-PRO" w:hAnsi="HG丸ｺﾞｼｯｸM-PRO" w:hint="eastAsia"/>
          <w:b/>
          <w:bCs/>
          <w:sz w:val="36"/>
          <w:szCs w:val="36"/>
        </w:rPr>
        <w:t>宣言】</w:t>
      </w:r>
    </w:p>
    <w:p w14:paraId="686FF647" w14:textId="7408872A" w:rsidR="00644195" w:rsidRPr="00802B0A" w:rsidRDefault="00B91D69">
      <w:pPr>
        <w:rPr>
          <w:rFonts w:ascii="HG丸ｺﾞｼｯｸM-PRO" w:eastAsia="HG丸ｺﾞｼｯｸM-PRO" w:hAnsi="HG丸ｺﾞｼｯｸM-PRO"/>
          <w:b/>
          <w:bCs/>
          <w:sz w:val="24"/>
          <w:szCs w:val="24"/>
        </w:rPr>
      </w:pPr>
      <w:r w:rsidRPr="00802B0A">
        <w:rPr>
          <w:rFonts w:ascii="HG丸ｺﾞｼｯｸM-PRO" w:eastAsia="HG丸ｺﾞｼｯｸM-PRO" w:hAnsi="HG丸ｺﾞｼｯｸM-PRO" w:hint="eastAsia"/>
          <w:b/>
          <w:bCs/>
          <w:sz w:val="28"/>
          <w:szCs w:val="28"/>
        </w:rPr>
        <w:t xml:space="preserve">　</w:t>
      </w:r>
      <w:r w:rsidRPr="00802B0A">
        <w:rPr>
          <w:rFonts w:ascii="HG丸ｺﾞｼｯｸM-PRO" w:eastAsia="HG丸ｺﾞｼｯｸM-PRO" w:hAnsi="HG丸ｺﾞｼｯｸM-PRO" w:hint="eastAsia"/>
          <w:b/>
          <w:bCs/>
          <w:color w:val="ED0000"/>
          <w:sz w:val="24"/>
          <w:szCs w:val="24"/>
        </w:rPr>
        <w:t>〇〇〇〇ガス</w:t>
      </w:r>
      <w:r w:rsidRPr="00802B0A">
        <w:rPr>
          <w:rFonts w:ascii="HG丸ｺﾞｼｯｸM-PRO" w:eastAsia="HG丸ｺﾞｼｯｸM-PRO" w:hAnsi="HG丸ｺﾞｼｯｸM-PRO" w:hint="eastAsia"/>
          <w:b/>
          <w:bCs/>
          <w:sz w:val="24"/>
          <w:szCs w:val="24"/>
        </w:rPr>
        <w:t>は、</w:t>
      </w:r>
      <w:r w:rsidR="00644195" w:rsidRPr="00802B0A">
        <w:rPr>
          <w:rFonts w:ascii="HG丸ｺﾞｼｯｸM-PRO" w:eastAsia="HG丸ｺﾞｼｯｸM-PRO" w:hAnsi="HG丸ｺﾞｼｯｸM-PRO" w:hint="eastAsia"/>
          <w:b/>
          <w:bCs/>
          <w:sz w:val="24"/>
          <w:szCs w:val="24"/>
        </w:rPr>
        <w:t>これまでお客さまの信頼にお応えし、地域の皆さまから親しまれ、</w:t>
      </w:r>
    </w:p>
    <w:p w14:paraId="6A35E5ED" w14:textId="2F1A3FDA" w:rsidR="00644195" w:rsidRPr="00802B0A" w:rsidRDefault="00644195">
      <w:pPr>
        <w:rPr>
          <w:rFonts w:ascii="HG丸ｺﾞｼｯｸM-PRO" w:eastAsia="HG丸ｺﾞｼｯｸM-PRO" w:hAnsi="HG丸ｺﾞｼｯｸM-PRO"/>
          <w:b/>
          <w:bCs/>
          <w:sz w:val="24"/>
          <w:szCs w:val="24"/>
        </w:rPr>
      </w:pPr>
      <w:r w:rsidRPr="00802B0A">
        <w:rPr>
          <w:rFonts w:ascii="HG丸ｺﾞｼｯｸM-PRO" w:eastAsia="HG丸ｺﾞｼｯｸM-PRO" w:hAnsi="HG丸ｺﾞｼｯｸM-PRO" w:hint="eastAsia"/>
          <w:b/>
          <w:bCs/>
          <w:sz w:val="24"/>
          <w:szCs w:val="24"/>
        </w:rPr>
        <w:t>選ばれ続ける企業を目指してまいりました。</w:t>
      </w:r>
    </w:p>
    <w:p w14:paraId="4CBA07AD" w14:textId="08639615" w:rsidR="00BF29E4" w:rsidRPr="00B91D69" w:rsidRDefault="00644195" w:rsidP="00644195">
      <w:pPr>
        <w:ind w:firstLineChars="100" w:firstLine="241"/>
        <w:rPr>
          <w:rFonts w:ascii="HG丸ｺﾞｼｯｸM-PRO" w:eastAsia="HG丸ｺﾞｼｯｸM-PRO" w:hAnsi="HG丸ｺﾞｼｯｸM-PRO"/>
          <w:sz w:val="24"/>
          <w:szCs w:val="24"/>
        </w:rPr>
      </w:pPr>
      <w:r w:rsidRPr="00802B0A">
        <w:rPr>
          <w:rFonts w:ascii="HG丸ｺﾞｼｯｸM-PRO" w:eastAsia="HG丸ｺﾞｼｯｸM-PRO" w:hAnsi="HG丸ｺﾞｼｯｸM-PRO" w:hint="eastAsia"/>
          <w:b/>
          <w:bCs/>
          <w:sz w:val="24"/>
          <w:szCs w:val="24"/>
        </w:rPr>
        <w:t>今回の適正な商慣行、料金透明化に向けた</w:t>
      </w:r>
      <w:r w:rsidR="006813C8" w:rsidRPr="00802B0A">
        <w:rPr>
          <w:rFonts w:ascii="HG丸ｺﾞｼｯｸM-PRO" w:eastAsia="HG丸ｺﾞｼｯｸM-PRO" w:hAnsi="HG丸ｺﾞｼｯｸM-PRO" w:hint="eastAsia"/>
          <w:b/>
          <w:bCs/>
          <w:sz w:val="24"/>
          <w:szCs w:val="24"/>
        </w:rPr>
        <w:t>制度改正議論の趣旨を踏まえ、今後も引き続き、液化石油ガス法をはじめとする関係法令等を遵守した事業運営に努めてまいります</w:t>
      </w:r>
      <w:r w:rsidR="006813C8">
        <w:rPr>
          <w:rFonts w:ascii="HG丸ｺﾞｼｯｸM-PRO" w:eastAsia="HG丸ｺﾞｼｯｸM-PRO" w:hAnsi="HG丸ｺﾞｼｯｸM-PRO" w:hint="eastAsia"/>
          <w:sz w:val="24"/>
          <w:szCs w:val="24"/>
        </w:rPr>
        <w:t>。</w:t>
      </w:r>
    </w:p>
    <w:p w14:paraId="150A474B" w14:textId="7C66019C" w:rsidR="00B91D69" w:rsidRPr="007C4522" w:rsidRDefault="007C4522">
      <w:pPr>
        <w:rPr>
          <w:rFonts w:ascii="HG丸ｺﾞｼｯｸM-PRO" w:eastAsia="HG丸ｺﾞｼｯｸM-PRO" w:hAnsi="HG丸ｺﾞｼｯｸM-PRO"/>
          <w:sz w:val="10"/>
          <w:szCs w:val="10"/>
        </w:rPr>
      </w:pPr>
      <w:r w:rsidRPr="007C4522">
        <w:rPr>
          <w:rFonts w:ascii="HG丸ｺﾞｼｯｸM-PRO" w:eastAsia="HG丸ｺﾞｼｯｸM-PRO" w:hAnsi="HG丸ｺﾞｼｯｸM-PRO" w:hint="eastAsia"/>
          <w:sz w:val="10"/>
          <w:szCs w:val="10"/>
        </w:rPr>
        <w:t xml:space="preserve">　</w:t>
      </w:r>
    </w:p>
    <w:p w14:paraId="066BAF2B" w14:textId="3CA82BD3" w:rsidR="00BF29E4" w:rsidRPr="00802B0A" w:rsidRDefault="006813C8" w:rsidP="007C4522">
      <w:pPr>
        <w:pStyle w:val="a3"/>
        <w:numPr>
          <w:ilvl w:val="0"/>
          <w:numId w:val="2"/>
        </w:numPr>
        <w:spacing w:line="10" w:lineRule="atLeast"/>
        <w:ind w:leftChars="0"/>
        <w:rPr>
          <w:rFonts w:ascii="HG丸ｺﾞｼｯｸM-PRO" w:eastAsia="HG丸ｺﾞｼｯｸM-PRO" w:hAnsi="HG丸ｺﾞｼｯｸM-PRO"/>
          <w:sz w:val="28"/>
          <w:szCs w:val="28"/>
        </w:rPr>
      </w:pPr>
      <w:r w:rsidRPr="00802B0A">
        <w:rPr>
          <w:rFonts w:ascii="HG丸ｺﾞｼｯｸM-PRO" w:eastAsia="HG丸ｺﾞｼｯｸM-PRO" w:hAnsi="HG丸ｺﾞｼｯｸM-PRO" w:hint="eastAsia"/>
          <w:sz w:val="28"/>
          <w:szCs w:val="28"/>
        </w:rPr>
        <w:t>正常な商慣</w:t>
      </w:r>
      <w:r w:rsidR="00537D30" w:rsidRPr="00802B0A">
        <w:rPr>
          <w:rFonts w:ascii="HG丸ｺﾞｼｯｸM-PRO" w:eastAsia="HG丸ｺﾞｼｯｸM-PRO" w:hAnsi="HG丸ｺﾞｼｯｸM-PRO" w:hint="eastAsia"/>
          <w:sz w:val="28"/>
          <w:szCs w:val="28"/>
        </w:rPr>
        <w:t>習を越えた利益供与およびＬＰガス事業者の切替えを制限　するような条件付き契約等の過大な営業行為は行いません。</w:t>
      </w:r>
    </w:p>
    <w:p w14:paraId="05855A73" w14:textId="2538030C" w:rsidR="00537D30" w:rsidRPr="007C4522" w:rsidRDefault="00537D30" w:rsidP="007C4522">
      <w:pPr>
        <w:spacing w:line="10" w:lineRule="atLeast"/>
        <w:ind w:left="440"/>
        <w:rPr>
          <w:rFonts w:ascii="HG丸ｺﾞｼｯｸM-PRO" w:eastAsia="HG丸ｺﾞｼｯｸM-PRO" w:hAnsi="HG丸ｺﾞｼｯｸM-PRO"/>
          <w:b/>
          <w:bCs/>
          <w:sz w:val="2"/>
          <w:szCs w:val="2"/>
        </w:rPr>
      </w:pPr>
      <w:r w:rsidRPr="007C4522">
        <w:rPr>
          <w:rFonts w:ascii="HG丸ｺﾞｼｯｸM-PRO" w:eastAsia="HG丸ｺﾞｼｯｸM-PRO" w:hAnsi="HG丸ｺﾞｼｯｸM-PRO" w:hint="eastAsia"/>
          <w:b/>
          <w:bCs/>
          <w:sz w:val="10"/>
          <w:szCs w:val="10"/>
        </w:rPr>
        <w:t xml:space="preserve">　</w:t>
      </w:r>
    </w:p>
    <w:p w14:paraId="116A5F44" w14:textId="3316ABCA" w:rsidR="00BF29E4" w:rsidRPr="00802B0A" w:rsidRDefault="00537D30" w:rsidP="007C4522">
      <w:pPr>
        <w:pStyle w:val="a3"/>
        <w:numPr>
          <w:ilvl w:val="0"/>
          <w:numId w:val="1"/>
        </w:numPr>
        <w:spacing w:line="10" w:lineRule="atLeast"/>
        <w:ind w:leftChars="0" w:left="426" w:hanging="426"/>
        <w:rPr>
          <w:rFonts w:ascii="HG丸ｺﾞｼｯｸM-PRO" w:eastAsia="HG丸ｺﾞｼｯｸM-PRO" w:hAnsi="HG丸ｺﾞｼｯｸM-PRO"/>
          <w:sz w:val="28"/>
          <w:szCs w:val="28"/>
        </w:rPr>
      </w:pPr>
      <w:r w:rsidRPr="00802B0A">
        <w:rPr>
          <w:rFonts w:ascii="HG丸ｺﾞｼｯｸM-PRO" w:eastAsia="HG丸ｺﾞｼｯｸM-PRO" w:hAnsi="HG丸ｺﾞｼｯｸM-PRO" w:hint="eastAsia"/>
          <w:sz w:val="28"/>
          <w:szCs w:val="28"/>
        </w:rPr>
        <w:t>ＬＰガス料金の透明化に向け、「基本料金」「従量料金」「設備料金」からなる三部料金体制を改正省令施行前までに導入します。また、新たに　　ＬＰガスと関係の無い設備費用、賃貸住宅ではガス器具等の消費設備　　費用を</w:t>
      </w:r>
      <w:r w:rsidR="00B55C35" w:rsidRPr="00802B0A">
        <w:rPr>
          <w:rFonts w:ascii="HG丸ｺﾞｼｯｸM-PRO" w:eastAsia="HG丸ｺﾞｼｯｸM-PRO" w:hAnsi="HG丸ｺﾞｼｯｸM-PRO" w:hint="eastAsia"/>
          <w:sz w:val="28"/>
          <w:szCs w:val="28"/>
        </w:rPr>
        <w:t>ＬＰガス料金に計上しません。</w:t>
      </w:r>
    </w:p>
    <w:p w14:paraId="42BFD55E" w14:textId="77777777" w:rsidR="00B55C35" w:rsidRPr="00802B0A" w:rsidRDefault="00B55C35" w:rsidP="007C4522">
      <w:pPr>
        <w:pStyle w:val="a3"/>
        <w:spacing w:line="10" w:lineRule="atLeast"/>
        <w:ind w:leftChars="0" w:left="426"/>
        <w:rPr>
          <w:rFonts w:ascii="HG丸ｺﾞｼｯｸM-PRO" w:eastAsia="HG丸ｺﾞｼｯｸM-PRO" w:hAnsi="HG丸ｺﾞｼｯｸM-PRO"/>
          <w:b/>
          <w:bCs/>
          <w:sz w:val="20"/>
          <w:szCs w:val="20"/>
        </w:rPr>
      </w:pPr>
    </w:p>
    <w:p w14:paraId="2BDF70C6" w14:textId="5F446151" w:rsidR="007C4522" w:rsidRPr="007C4522" w:rsidRDefault="00B55C35" w:rsidP="007C4522">
      <w:pPr>
        <w:pStyle w:val="a3"/>
        <w:numPr>
          <w:ilvl w:val="0"/>
          <w:numId w:val="1"/>
        </w:numPr>
        <w:spacing w:line="10" w:lineRule="atLeast"/>
        <w:ind w:leftChars="0" w:left="426" w:hanging="426"/>
        <w:rPr>
          <w:rFonts w:ascii="HG丸ｺﾞｼｯｸM-PRO" w:eastAsia="HG丸ｺﾞｼｯｸM-PRO" w:hAnsi="HG丸ｺﾞｼｯｸM-PRO" w:hint="eastAsia"/>
          <w:sz w:val="28"/>
          <w:szCs w:val="28"/>
        </w:rPr>
      </w:pPr>
      <w:r w:rsidRPr="00802B0A">
        <w:rPr>
          <w:rFonts w:ascii="HG丸ｺﾞｼｯｸM-PRO" w:eastAsia="HG丸ｺﾞｼｯｸM-PRO" w:hAnsi="HG丸ｺﾞｼｯｸM-PRO" w:hint="eastAsia"/>
          <w:sz w:val="28"/>
          <w:szCs w:val="28"/>
        </w:rPr>
        <w:t>不動産会社さま、不動産管理会社さま等と連携し、ガス使用を希望されるお客さまに対し、事前にガス料金を提示するよう努めます。</w:t>
      </w:r>
    </w:p>
    <w:p w14:paraId="0C6F7B72" w14:textId="0473336B" w:rsidR="007C4522" w:rsidRPr="007C4522" w:rsidRDefault="007C4522" w:rsidP="007C4522">
      <w:pPr>
        <w:pStyle w:val="a3"/>
        <w:spacing w:line="10" w:lineRule="atLeast"/>
        <w:ind w:leftChars="0" w:left="425"/>
        <w:rPr>
          <w:rFonts w:ascii="HG丸ｺﾞｼｯｸM-PRO" w:eastAsia="HG丸ｺﾞｼｯｸM-PRO" w:hAnsi="HG丸ｺﾞｼｯｸM-PRO" w:hint="eastAsia"/>
          <w:sz w:val="10"/>
          <w:szCs w:val="10"/>
        </w:rPr>
      </w:pPr>
      <w:r w:rsidRPr="007C4522">
        <w:rPr>
          <w:rFonts w:ascii="HG丸ｺﾞｼｯｸM-PRO" w:eastAsia="HG丸ｺﾞｼｯｸM-PRO" w:hAnsi="HG丸ｺﾞｼｯｸM-PRO" w:hint="eastAsia"/>
          <w:sz w:val="10"/>
          <w:szCs w:val="10"/>
        </w:rPr>
        <w:t xml:space="preserve">　</w:t>
      </w:r>
    </w:p>
    <w:p w14:paraId="0A05F364" w14:textId="639F5789" w:rsidR="00B55C35" w:rsidRPr="00802B0A" w:rsidRDefault="003B3DD3" w:rsidP="007C4522">
      <w:pPr>
        <w:pStyle w:val="a3"/>
        <w:numPr>
          <w:ilvl w:val="0"/>
          <w:numId w:val="1"/>
        </w:numPr>
        <w:spacing w:line="10" w:lineRule="atLeast"/>
        <w:ind w:leftChars="0" w:left="426" w:hanging="426"/>
        <w:rPr>
          <w:rFonts w:ascii="HG丸ｺﾞｼｯｸM-PRO" w:eastAsia="HG丸ｺﾞｼｯｸM-PRO" w:hAnsi="HG丸ｺﾞｼｯｸM-PRO"/>
          <w:sz w:val="28"/>
          <w:szCs w:val="28"/>
        </w:rPr>
      </w:pPr>
      <w:r w:rsidRPr="00802B0A">
        <w:rPr>
          <w:rFonts w:ascii="HG丸ｺﾞｼｯｸM-PRO" w:eastAsia="HG丸ｺﾞｼｯｸM-PRO" w:hAnsi="HG丸ｺﾞｼｯｸM-PRO" w:hint="eastAsia"/>
          <w:sz w:val="28"/>
          <w:szCs w:val="28"/>
        </w:rPr>
        <w:t>社内の管理監督体制のもと従業員、協力会社および取引先にも本宣言の</w:t>
      </w:r>
    </w:p>
    <w:p w14:paraId="33BDC7C5" w14:textId="57C83D92" w:rsidR="003B3DD3" w:rsidRDefault="003B3DD3" w:rsidP="007C4522">
      <w:pPr>
        <w:pStyle w:val="a3"/>
        <w:spacing w:line="10" w:lineRule="atLeast"/>
        <w:ind w:leftChars="0" w:left="426"/>
        <w:rPr>
          <w:rFonts w:ascii="HG丸ｺﾞｼｯｸM-PRO" w:eastAsia="HG丸ｺﾞｼｯｸM-PRO" w:hAnsi="HG丸ｺﾞｼｯｸM-PRO"/>
          <w:sz w:val="28"/>
          <w:szCs w:val="28"/>
        </w:rPr>
      </w:pPr>
      <w:r w:rsidRPr="00802B0A">
        <w:rPr>
          <w:rFonts w:ascii="HG丸ｺﾞｼｯｸM-PRO" w:eastAsia="HG丸ｺﾞｼｯｸM-PRO" w:hAnsi="HG丸ｺﾞｼｯｸM-PRO" w:hint="eastAsia"/>
          <w:sz w:val="28"/>
          <w:szCs w:val="28"/>
        </w:rPr>
        <w:t>共有を図ると共に、関係者には定期的な研修を行います。</w:t>
      </w:r>
    </w:p>
    <w:p w14:paraId="6506AD6A" w14:textId="4C37963F" w:rsidR="007C4522" w:rsidRPr="007C4522" w:rsidRDefault="007C4522" w:rsidP="007C4522">
      <w:pPr>
        <w:pStyle w:val="a3"/>
        <w:spacing w:line="10" w:lineRule="atLeast"/>
        <w:ind w:leftChars="0" w:left="426"/>
        <w:rPr>
          <w:rFonts w:ascii="HG丸ｺﾞｼｯｸM-PRO" w:eastAsia="HG丸ｺﾞｼｯｸM-PRO" w:hAnsi="HG丸ｺﾞｼｯｸM-PRO" w:hint="eastAsia"/>
          <w:sz w:val="10"/>
          <w:szCs w:val="10"/>
        </w:rPr>
      </w:pPr>
      <w:r w:rsidRPr="007C4522">
        <w:rPr>
          <w:rFonts w:ascii="HG丸ｺﾞｼｯｸM-PRO" w:eastAsia="HG丸ｺﾞｼｯｸM-PRO" w:hAnsi="HG丸ｺﾞｼｯｸM-PRO" w:hint="eastAsia"/>
          <w:sz w:val="10"/>
          <w:szCs w:val="10"/>
        </w:rPr>
        <w:t xml:space="preserve">　</w:t>
      </w:r>
    </w:p>
    <w:p w14:paraId="74B16D1E" w14:textId="6E5258C7" w:rsidR="007C4522" w:rsidRDefault="007C4522" w:rsidP="007C4522">
      <w:pPr>
        <w:pStyle w:val="a3"/>
        <w:numPr>
          <w:ilvl w:val="0"/>
          <w:numId w:val="1"/>
        </w:numPr>
        <w:spacing w:line="10" w:lineRule="atLeast"/>
        <w:ind w:leftChars="0" w:left="426" w:hanging="426"/>
        <w:rPr>
          <w:rFonts w:ascii="HG丸ｺﾞｼｯｸM-PRO" w:eastAsia="HG丸ｺﾞｼｯｸM-PRO" w:hAnsi="HG丸ｺﾞｼｯｸM-PRO"/>
          <w:sz w:val="28"/>
          <w:szCs w:val="28"/>
        </w:rPr>
      </w:pPr>
      <w:r w:rsidRPr="007C4522">
        <w:rPr>
          <w:rFonts w:ascii="HG丸ｺﾞｼｯｸM-PRO" w:eastAsia="HG丸ｺﾞｼｯｸM-PRO" w:hAnsi="HG丸ｺﾞｼｯｸM-PRO" w:hint="eastAsia"/>
          <w:sz w:val="28"/>
          <w:szCs w:val="28"/>
        </w:rPr>
        <w:t>ＬＰガスの紹介･勧誘･募集･募集行為については、有資格者が責任を持って行います。</w:t>
      </w:r>
    </w:p>
    <w:p w14:paraId="7098187F" w14:textId="214558A2" w:rsidR="00802B0A" w:rsidRPr="007C4522" w:rsidRDefault="007C4522" w:rsidP="007C4522">
      <w:pPr>
        <w:pStyle w:val="a3"/>
        <w:spacing w:line="10" w:lineRule="atLeast"/>
        <w:ind w:leftChars="0" w:left="426"/>
        <w:rPr>
          <w:rFonts w:ascii="HG丸ｺﾞｼｯｸM-PRO" w:eastAsia="HG丸ｺﾞｼｯｸM-PRO" w:hAnsi="HG丸ｺﾞｼｯｸM-PRO"/>
          <w:b/>
          <w:bCs/>
          <w:sz w:val="2"/>
          <w:szCs w:val="2"/>
        </w:rPr>
      </w:pPr>
      <w:r w:rsidRPr="007C4522">
        <w:rPr>
          <w:rFonts w:ascii="HG丸ｺﾞｼｯｸM-PRO" w:eastAsia="HG丸ｺﾞｼｯｸM-PRO" w:hAnsi="HG丸ｺﾞｼｯｸM-PRO" w:hint="eastAsia"/>
          <w:sz w:val="10"/>
          <w:szCs w:val="10"/>
        </w:rPr>
        <w:t xml:space="preserve">　</w:t>
      </w:r>
      <w:r>
        <w:rPr>
          <w:rFonts w:ascii="HG丸ｺﾞｼｯｸM-PRO" w:eastAsia="HG丸ｺﾞｼｯｸM-PRO" w:hAnsi="HG丸ｺﾞｼｯｸM-PRO" w:hint="eastAsia"/>
          <w:sz w:val="10"/>
          <w:szCs w:val="10"/>
        </w:rPr>
        <w:t xml:space="preserve">　</w:t>
      </w:r>
    </w:p>
    <w:p w14:paraId="339F2170" w14:textId="623273EE" w:rsidR="00E5763B" w:rsidRPr="007C4522" w:rsidRDefault="007C4522" w:rsidP="007C4522">
      <w:pPr>
        <w:pStyle w:val="a3"/>
        <w:numPr>
          <w:ilvl w:val="0"/>
          <w:numId w:val="7"/>
        </w:numPr>
        <w:spacing w:line="1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59264" behindDoc="0" locked="0" layoutInCell="1" allowOverlap="1" wp14:anchorId="5134B752" wp14:editId="5937978E">
                <wp:simplePos x="0" y="0"/>
                <wp:positionH relativeFrom="margin">
                  <wp:align>right</wp:align>
                </wp:positionH>
                <wp:positionV relativeFrom="paragraph">
                  <wp:posOffset>1291590</wp:posOffset>
                </wp:positionV>
                <wp:extent cx="3448050" cy="1181100"/>
                <wp:effectExtent l="0" t="0" r="19050" b="19050"/>
                <wp:wrapNone/>
                <wp:docPr id="495283189" name="四角形: 角を丸くする 1"/>
                <wp:cNvGraphicFramePr/>
                <a:graphic xmlns:a="http://schemas.openxmlformats.org/drawingml/2006/main">
                  <a:graphicData uri="http://schemas.microsoft.com/office/word/2010/wordprocessingShape">
                    <wps:wsp>
                      <wps:cNvSpPr/>
                      <wps:spPr>
                        <a:xfrm>
                          <a:off x="0" y="0"/>
                          <a:ext cx="3448050" cy="11811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A45AB" id="四角形: 角を丸くする 1" o:spid="_x0000_s1026" style="position:absolute;left:0;text-align:left;margin-left:220.3pt;margin-top:101.7pt;width:271.5pt;height: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" filled="f" strokecolor="#09101d [484]" strokeweight="1pt">
                <v:stroke joinstyle="miter"/>
                <w10:wrap anchorx="margin"/>
              </v:roundrect>
            </w:pict>
          </mc:Fallback>
        </mc:AlternateContent>
      </w:r>
      <w:r w:rsidR="00F62560" w:rsidRPr="00802B0A">
        <w:rPr>
          <w:rFonts w:ascii="HG丸ｺﾞｼｯｸM-PRO" w:eastAsia="HG丸ｺﾞｼｯｸM-PRO" w:hAnsi="HG丸ｺﾞｼｯｸM-PRO" w:hint="eastAsia"/>
          <w:sz w:val="28"/>
          <w:szCs w:val="28"/>
        </w:rPr>
        <w:t>ＬＰガス事業は社会に支えられて維持していることを踏まえ、積極的な社会貢献に努めます。自然災害時には分散型エネルギーとして重要な役割を担うことから、安心･安定したＬＰガス供給体制創りの維持に努めて</w:t>
      </w:r>
      <w:r w:rsidR="00802B0A" w:rsidRPr="00802B0A">
        <w:rPr>
          <w:rFonts w:ascii="HG丸ｺﾞｼｯｸM-PRO" w:eastAsia="HG丸ｺﾞｼｯｸM-PRO" w:hAnsi="HG丸ｺﾞｼｯｸM-PRO" w:hint="eastAsia"/>
          <w:sz w:val="28"/>
          <w:szCs w:val="28"/>
        </w:rPr>
        <w:t>まい</w:t>
      </w:r>
      <w:r w:rsidR="00F62560" w:rsidRPr="00802B0A">
        <w:rPr>
          <w:rFonts w:ascii="HG丸ｺﾞｼｯｸM-PRO" w:eastAsia="HG丸ｺﾞｼｯｸM-PRO" w:hAnsi="HG丸ｺﾞｼｯｸM-PRO" w:hint="eastAsia"/>
          <w:sz w:val="28"/>
          <w:szCs w:val="28"/>
        </w:rPr>
        <w:t>ります。</w:t>
      </w:r>
      <w:r>
        <w:rPr>
          <w:rFonts w:ascii="HG丸ｺﾞｼｯｸM-PRO" w:eastAsia="HG丸ｺﾞｼｯｸM-PRO" w:hAnsi="HG丸ｺﾞｼｯｸM-PRO" w:hint="eastAsia"/>
          <w:sz w:val="28"/>
          <w:szCs w:val="28"/>
        </w:rPr>
        <w:t xml:space="preserve">　　　　　　　　</w:t>
      </w:r>
      <w:r w:rsidRPr="007C4522">
        <w:rPr>
          <w:rFonts w:ascii="HG丸ｺﾞｼｯｸM-PRO" w:eastAsia="HG丸ｺﾞｼｯｸM-PRO" w:hAnsi="HG丸ｺﾞｼｯｸM-PRO" w:hint="eastAsia"/>
          <w:b/>
          <w:bCs/>
          <w:color w:val="595959" w:themeColor="text1" w:themeTint="A6"/>
          <w:sz w:val="18"/>
          <w:szCs w:val="18"/>
        </w:rPr>
        <w:t>社名印</w:t>
      </w:r>
      <w:r>
        <w:rPr>
          <w:rFonts w:ascii="HG丸ｺﾞｼｯｸM-PRO" w:eastAsia="HG丸ｺﾞｼｯｸM-PRO" w:hAnsi="HG丸ｺﾞｼｯｸM-PRO" w:hint="eastAsia"/>
          <w:b/>
          <w:bCs/>
          <w:color w:val="595959" w:themeColor="text1" w:themeTint="A6"/>
          <w:sz w:val="18"/>
          <w:szCs w:val="18"/>
        </w:rPr>
        <w:t xml:space="preserve">　　　</w:t>
      </w:r>
      <w:r w:rsidRPr="007C4522">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sz w:val="22"/>
        </w:rPr>
        <w:t xml:space="preserve">　　</w:t>
      </w:r>
      <w:r w:rsidRPr="007C4522">
        <w:rPr>
          <w:rFonts w:ascii="HG丸ｺﾞｼｯｸM-PRO" w:eastAsia="HG丸ｺﾞｼｯｸM-PRO" w:hAnsi="HG丸ｺﾞｼｯｸM-PRO" w:hint="eastAsia"/>
          <w:b/>
          <w:bCs/>
          <w:sz w:val="22"/>
        </w:rPr>
        <w:t xml:space="preserve">　</w:t>
      </w:r>
      <w:r w:rsidRPr="007C4522">
        <w:rPr>
          <w:rFonts w:ascii="HG丸ｺﾞｼｯｸM-PRO" w:eastAsia="HG丸ｺﾞｼｯｸM-PRO" w:hAnsi="HG丸ｺﾞｼｯｸM-PRO" w:hint="eastAsia"/>
          <w:b/>
          <w:bCs/>
          <w:sz w:val="20"/>
          <w:szCs w:val="20"/>
        </w:rPr>
        <w:t xml:space="preserve">2024年11月　</w:t>
      </w:r>
    </w:p>
    <w:p w14:paraId="5E77FA8A" w14:textId="775869B1" w:rsidR="007C4522" w:rsidRPr="007C4522" w:rsidRDefault="007C4522" w:rsidP="007C4522">
      <w:pPr>
        <w:ind w:left="843" w:hangingChars="300" w:hanging="843"/>
        <w:jc w:val="left"/>
        <w:rPr>
          <w:rFonts w:ascii="HG丸ｺﾞｼｯｸM-PRO" w:eastAsia="HG丸ｺﾞｼｯｸM-PRO" w:hAnsi="HG丸ｺﾞｼｯｸM-PRO" w:hint="eastAsia"/>
          <w:b/>
          <w:bCs/>
          <w:sz w:val="20"/>
          <w:szCs w:val="20"/>
        </w:rPr>
      </w:pPr>
      <w:r>
        <w:rPr>
          <w:rFonts w:ascii="HG丸ｺﾞｼｯｸM-PRO" w:eastAsia="HG丸ｺﾞｼｯｸM-PRO" w:hAnsi="HG丸ｺﾞｼｯｸM-PRO" w:hint="eastAsia"/>
          <w:b/>
          <w:bCs/>
          <w:sz w:val="28"/>
          <w:szCs w:val="28"/>
        </w:rPr>
        <w:t xml:space="preserve">　　　　</w:t>
      </w:r>
      <w:r w:rsidRPr="007C4522">
        <w:rPr>
          <w:rFonts w:ascii="HG丸ｺﾞｼｯｸM-PRO" w:eastAsia="HG丸ｺﾞｼｯｸM-PRO" w:hAnsi="HG丸ｺﾞｼｯｸM-PRO" w:hint="eastAsia"/>
          <w:b/>
          <w:bCs/>
          <w:sz w:val="22"/>
        </w:rPr>
        <w:t xml:space="preserve">　　　　　　　　　　　</w:t>
      </w:r>
    </w:p>
    <w:sectPr w:rsidR="007C4522" w:rsidRPr="007C4522" w:rsidSect="00802B0A">
      <w:pgSz w:w="11906" w:h="16838"/>
      <w:pgMar w:top="567" w:right="1133" w:bottom="568" w:left="1276"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4E88"/>
    <w:multiLevelType w:val="hybridMultilevel"/>
    <w:tmpl w:val="7D301858"/>
    <w:lvl w:ilvl="0" w:tplc="31945B24">
      <w:start w:val="1"/>
      <w:numFmt w:val="bullet"/>
      <w:lvlText w:val=""/>
      <w:lvlJc w:val="left"/>
      <w:pPr>
        <w:ind w:left="440" w:hanging="440"/>
      </w:pPr>
      <w:rPr>
        <w:rFonts w:ascii="Wingdings" w:hAnsi="Wingdings" w:hint="default"/>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4E1F66"/>
    <w:multiLevelType w:val="hybridMultilevel"/>
    <w:tmpl w:val="2CF290F8"/>
    <w:lvl w:ilvl="0" w:tplc="1AB63D74">
      <w:start w:val="1"/>
      <w:numFmt w:val="bullet"/>
      <w:lvlText w:val=""/>
      <w:lvlJc w:val="left"/>
      <w:pPr>
        <w:ind w:left="1003" w:hanging="720"/>
      </w:pPr>
      <w:rPr>
        <w:rFonts w:ascii="Wingdings" w:hAnsi="Wingding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2A4AF6"/>
    <w:multiLevelType w:val="hybridMultilevel"/>
    <w:tmpl w:val="0C64C626"/>
    <w:lvl w:ilvl="0" w:tplc="0409000D">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 w15:restartNumberingAfterBreak="0">
    <w:nsid w:val="5B3378D4"/>
    <w:multiLevelType w:val="hybridMultilevel"/>
    <w:tmpl w:val="68DC4EC2"/>
    <w:lvl w:ilvl="0" w:tplc="0409000D">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4" w15:restartNumberingAfterBreak="0">
    <w:nsid w:val="5B5E75C7"/>
    <w:multiLevelType w:val="hybridMultilevel"/>
    <w:tmpl w:val="55BC612A"/>
    <w:lvl w:ilvl="0" w:tplc="0409000D">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717449E1"/>
    <w:multiLevelType w:val="hybridMultilevel"/>
    <w:tmpl w:val="497ECCCC"/>
    <w:lvl w:ilvl="0" w:tplc="6A2A416E">
      <w:start w:val="1"/>
      <w:numFmt w:val="bullet"/>
      <w:lvlText w:val=""/>
      <w:lvlJc w:val="left"/>
      <w:pPr>
        <w:ind w:left="440" w:hanging="440"/>
      </w:pPr>
      <w:rPr>
        <w:rFonts w:ascii="Wingdings" w:hAnsi="Wingdings" w:hint="default"/>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69C07BB"/>
    <w:multiLevelType w:val="hybridMultilevel"/>
    <w:tmpl w:val="616E58BA"/>
    <w:lvl w:ilvl="0" w:tplc="0409000D">
      <w:start w:val="1"/>
      <w:numFmt w:val="bullet"/>
      <w:lvlText w:val=""/>
      <w:lvlJc w:val="left"/>
      <w:pPr>
        <w:ind w:left="1145" w:hanging="440"/>
      </w:pPr>
      <w:rPr>
        <w:rFonts w:ascii="Wingdings" w:hAnsi="Wingdings" w:hint="default"/>
      </w:rPr>
    </w:lvl>
    <w:lvl w:ilvl="1" w:tplc="0409000B" w:tentative="1">
      <w:start w:val="1"/>
      <w:numFmt w:val="bullet"/>
      <w:lvlText w:val=""/>
      <w:lvlJc w:val="left"/>
      <w:pPr>
        <w:ind w:left="1585" w:hanging="440"/>
      </w:pPr>
      <w:rPr>
        <w:rFonts w:ascii="Wingdings" w:hAnsi="Wingdings" w:hint="default"/>
      </w:rPr>
    </w:lvl>
    <w:lvl w:ilvl="2" w:tplc="0409000D" w:tentative="1">
      <w:start w:val="1"/>
      <w:numFmt w:val="bullet"/>
      <w:lvlText w:val=""/>
      <w:lvlJc w:val="left"/>
      <w:pPr>
        <w:ind w:left="2025" w:hanging="440"/>
      </w:pPr>
      <w:rPr>
        <w:rFonts w:ascii="Wingdings" w:hAnsi="Wingdings" w:hint="default"/>
      </w:rPr>
    </w:lvl>
    <w:lvl w:ilvl="3" w:tplc="04090001" w:tentative="1">
      <w:start w:val="1"/>
      <w:numFmt w:val="bullet"/>
      <w:lvlText w:val=""/>
      <w:lvlJc w:val="left"/>
      <w:pPr>
        <w:ind w:left="2465" w:hanging="440"/>
      </w:pPr>
      <w:rPr>
        <w:rFonts w:ascii="Wingdings" w:hAnsi="Wingdings" w:hint="default"/>
      </w:rPr>
    </w:lvl>
    <w:lvl w:ilvl="4" w:tplc="0409000B" w:tentative="1">
      <w:start w:val="1"/>
      <w:numFmt w:val="bullet"/>
      <w:lvlText w:val=""/>
      <w:lvlJc w:val="left"/>
      <w:pPr>
        <w:ind w:left="2905" w:hanging="440"/>
      </w:pPr>
      <w:rPr>
        <w:rFonts w:ascii="Wingdings" w:hAnsi="Wingdings" w:hint="default"/>
      </w:rPr>
    </w:lvl>
    <w:lvl w:ilvl="5" w:tplc="0409000D" w:tentative="1">
      <w:start w:val="1"/>
      <w:numFmt w:val="bullet"/>
      <w:lvlText w:val=""/>
      <w:lvlJc w:val="left"/>
      <w:pPr>
        <w:ind w:left="3345" w:hanging="440"/>
      </w:pPr>
      <w:rPr>
        <w:rFonts w:ascii="Wingdings" w:hAnsi="Wingdings" w:hint="default"/>
      </w:rPr>
    </w:lvl>
    <w:lvl w:ilvl="6" w:tplc="04090001" w:tentative="1">
      <w:start w:val="1"/>
      <w:numFmt w:val="bullet"/>
      <w:lvlText w:val=""/>
      <w:lvlJc w:val="left"/>
      <w:pPr>
        <w:ind w:left="3785" w:hanging="440"/>
      </w:pPr>
      <w:rPr>
        <w:rFonts w:ascii="Wingdings" w:hAnsi="Wingdings" w:hint="default"/>
      </w:rPr>
    </w:lvl>
    <w:lvl w:ilvl="7" w:tplc="0409000B" w:tentative="1">
      <w:start w:val="1"/>
      <w:numFmt w:val="bullet"/>
      <w:lvlText w:val=""/>
      <w:lvlJc w:val="left"/>
      <w:pPr>
        <w:ind w:left="4225" w:hanging="440"/>
      </w:pPr>
      <w:rPr>
        <w:rFonts w:ascii="Wingdings" w:hAnsi="Wingdings" w:hint="default"/>
      </w:rPr>
    </w:lvl>
    <w:lvl w:ilvl="8" w:tplc="0409000D" w:tentative="1">
      <w:start w:val="1"/>
      <w:numFmt w:val="bullet"/>
      <w:lvlText w:val=""/>
      <w:lvlJc w:val="left"/>
      <w:pPr>
        <w:ind w:left="4665" w:hanging="440"/>
      </w:pPr>
      <w:rPr>
        <w:rFonts w:ascii="Wingdings" w:hAnsi="Wingdings" w:hint="default"/>
      </w:rPr>
    </w:lvl>
  </w:abstractNum>
  <w:num w:numId="1" w16cid:durableId="1078944175">
    <w:abstractNumId w:val="1"/>
  </w:num>
  <w:num w:numId="2" w16cid:durableId="204031136">
    <w:abstractNumId w:val="5"/>
  </w:num>
  <w:num w:numId="3" w16cid:durableId="463813807">
    <w:abstractNumId w:val="2"/>
  </w:num>
  <w:num w:numId="4" w16cid:durableId="160896544">
    <w:abstractNumId w:val="6"/>
  </w:num>
  <w:num w:numId="5" w16cid:durableId="168063272">
    <w:abstractNumId w:val="4"/>
  </w:num>
  <w:num w:numId="6" w16cid:durableId="1638222935">
    <w:abstractNumId w:val="3"/>
  </w:num>
  <w:num w:numId="7" w16cid:durableId="18501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E4"/>
    <w:rsid w:val="00066469"/>
    <w:rsid w:val="000E1A0C"/>
    <w:rsid w:val="0027344A"/>
    <w:rsid w:val="0037798C"/>
    <w:rsid w:val="003B3DD3"/>
    <w:rsid w:val="00537D30"/>
    <w:rsid w:val="005D47E4"/>
    <w:rsid w:val="00644195"/>
    <w:rsid w:val="006813C8"/>
    <w:rsid w:val="007C4522"/>
    <w:rsid w:val="00802B0A"/>
    <w:rsid w:val="00AC0DE7"/>
    <w:rsid w:val="00B55C35"/>
    <w:rsid w:val="00B91D69"/>
    <w:rsid w:val="00BF29E4"/>
    <w:rsid w:val="00CE45DE"/>
    <w:rsid w:val="00E5763B"/>
    <w:rsid w:val="00EE5CCB"/>
    <w:rsid w:val="00F6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978C4"/>
  <w15:chartTrackingRefBased/>
  <w15:docId w15:val="{9B9F75D9-6AB0-41F6-932C-9577EB1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E4"/>
    <w:pPr>
      <w:ind w:leftChars="400" w:left="840"/>
    </w:pPr>
  </w:style>
  <w:style w:type="paragraph" w:styleId="a4">
    <w:name w:val="header"/>
    <w:basedOn w:val="a"/>
    <w:link w:val="a5"/>
    <w:uiPriority w:val="99"/>
    <w:unhideWhenUsed/>
    <w:rsid w:val="007C4522"/>
    <w:pPr>
      <w:tabs>
        <w:tab w:val="center" w:pos="4252"/>
        <w:tab w:val="right" w:pos="8504"/>
      </w:tabs>
      <w:snapToGrid w:val="0"/>
    </w:pPr>
  </w:style>
  <w:style w:type="character" w:customStyle="1" w:styleId="a5">
    <w:name w:val="ヘッダー (文字)"/>
    <w:basedOn w:val="a0"/>
    <w:link w:val="a4"/>
    <w:uiPriority w:val="99"/>
    <w:rsid w:val="007C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三重県ＬＰガス協会 三重県ＬＰガス協会</cp:lastModifiedBy>
  <cp:revision>4</cp:revision>
  <cp:lastPrinted>2024-10-11T05:54:00Z</cp:lastPrinted>
  <dcterms:created xsi:type="dcterms:W3CDTF">2024-10-11T06:57:00Z</dcterms:created>
  <dcterms:modified xsi:type="dcterms:W3CDTF">2024-11-28T09:34:00Z</dcterms:modified>
</cp:coreProperties>
</file>